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AF2E" w14:textId="77777777" w:rsidR="00EB4354" w:rsidRDefault="00EB4354" w:rsidP="00EB4354">
      <w:pPr>
        <w:jc w:val="center"/>
        <w:rPr>
          <w:b/>
          <w:bCs/>
          <w:sz w:val="28"/>
          <w:szCs w:val="28"/>
        </w:rPr>
      </w:pPr>
      <w:r>
        <w:rPr>
          <w:b/>
          <w:bCs/>
          <w:sz w:val="28"/>
          <w:szCs w:val="28"/>
        </w:rPr>
        <w:t>Lectio agostana 2026</w:t>
      </w:r>
    </w:p>
    <w:p w14:paraId="0C6D3083" w14:textId="77777777" w:rsidR="00EB4354" w:rsidRDefault="00EB4354" w:rsidP="00EB4354">
      <w:pPr>
        <w:jc w:val="both"/>
        <w:rPr>
          <w:b/>
          <w:bCs/>
        </w:rPr>
      </w:pPr>
    </w:p>
    <w:p w14:paraId="53EAB8ED" w14:textId="7A8BC901" w:rsidR="00EB4354" w:rsidRDefault="00EB4354" w:rsidP="00EB4354">
      <w:pPr>
        <w:jc w:val="both"/>
        <w:rPr>
          <w:b/>
          <w:bCs/>
        </w:rPr>
      </w:pPr>
      <w:r>
        <w:rPr>
          <w:b/>
          <w:bCs/>
        </w:rPr>
        <w:t>Giovedì 6 agosto. Il primogenito di tutta la Creazione (Col.1,13-20)</w:t>
      </w:r>
    </w:p>
    <w:p w14:paraId="016B1099" w14:textId="11FA8222" w:rsidR="00454FD1" w:rsidRDefault="00454FD1" w:rsidP="00EB4354">
      <w:pPr>
        <w:jc w:val="both"/>
        <w:rPr>
          <w:b/>
          <w:bCs/>
        </w:rPr>
      </w:pPr>
      <w:r>
        <w:rPr>
          <w:b/>
          <w:bCs/>
        </w:rPr>
        <w:t>Festa della Trasfigurazione. 48° anniversario della morte di S. Paolo VI°</w:t>
      </w:r>
    </w:p>
    <w:p w14:paraId="3E23ACE6" w14:textId="77777777" w:rsidR="00BF16B1" w:rsidRDefault="00BF16B1" w:rsidP="00EB4354">
      <w:pPr>
        <w:jc w:val="both"/>
        <w:rPr>
          <w:i/>
          <w:iCs/>
        </w:rPr>
      </w:pPr>
    </w:p>
    <w:p w14:paraId="7E251FC7" w14:textId="5A008A58" w:rsidR="00EB4354" w:rsidRPr="00EB4354" w:rsidRDefault="00EB4354" w:rsidP="00EB4354">
      <w:pPr>
        <w:jc w:val="both"/>
        <w:rPr>
          <w:i/>
          <w:iCs/>
        </w:rPr>
      </w:pPr>
      <w:bookmarkStart w:id="0" w:name="_Hlk234480391"/>
      <w:r w:rsidRPr="00EB4354">
        <w:rPr>
          <w:i/>
          <w:iCs/>
        </w:rPr>
        <w:t>15</w:t>
      </w:r>
      <w:r w:rsidR="00911B47">
        <w:rPr>
          <w:i/>
          <w:iCs/>
        </w:rPr>
        <w:t xml:space="preserve"> </w:t>
      </w:r>
      <w:r w:rsidRPr="00EB4354">
        <w:rPr>
          <w:i/>
          <w:iCs/>
        </w:rPr>
        <w:t>Egli è immagine del Dio invisibile,</w:t>
      </w:r>
    </w:p>
    <w:p w14:paraId="714109E1" w14:textId="77777777" w:rsidR="00EB4354" w:rsidRPr="00D706EF" w:rsidRDefault="00EB4354" w:rsidP="00EB4354">
      <w:pPr>
        <w:jc w:val="both"/>
        <w:rPr>
          <w:i/>
          <w:iCs/>
          <w:u w:val="single"/>
        </w:rPr>
      </w:pPr>
      <w:r w:rsidRPr="00D706EF">
        <w:rPr>
          <w:i/>
          <w:iCs/>
          <w:u w:val="single"/>
        </w:rPr>
        <w:t>primogenito di tutta la creazione,</w:t>
      </w:r>
    </w:p>
    <w:p w14:paraId="6724EEDA" w14:textId="61C82630" w:rsidR="00EB4354" w:rsidRPr="00D706EF" w:rsidRDefault="00EB4354" w:rsidP="00EB4354">
      <w:pPr>
        <w:jc w:val="both"/>
        <w:rPr>
          <w:i/>
          <w:iCs/>
          <w:u w:val="single"/>
        </w:rPr>
      </w:pPr>
      <w:r w:rsidRPr="00EB4354">
        <w:rPr>
          <w:i/>
          <w:iCs/>
        </w:rPr>
        <w:t>16</w:t>
      </w:r>
      <w:r w:rsidR="00911B47">
        <w:rPr>
          <w:i/>
          <w:iCs/>
        </w:rPr>
        <w:t xml:space="preserve"> </w:t>
      </w:r>
      <w:r w:rsidRPr="00EB4354">
        <w:rPr>
          <w:i/>
          <w:iCs/>
        </w:rPr>
        <w:t xml:space="preserve">perché </w:t>
      </w:r>
      <w:r w:rsidRPr="00D706EF">
        <w:rPr>
          <w:i/>
          <w:iCs/>
          <w:u w:val="single"/>
        </w:rPr>
        <w:t>in lui</w:t>
      </w:r>
      <w:r w:rsidRPr="00EB4354">
        <w:rPr>
          <w:i/>
          <w:iCs/>
        </w:rPr>
        <w:t xml:space="preserve"> furono create </w:t>
      </w:r>
      <w:r w:rsidRPr="00D706EF">
        <w:rPr>
          <w:i/>
          <w:iCs/>
          <w:u w:val="single"/>
        </w:rPr>
        <w:t>tutte le cose</w:t>
      </w:r>
    </w:p>
    <w:p w14:paraId="0EEC139D" w14:textId="77777777" w:rsidR="00EB4354" w:rsidRPr="00EB4354" w:rsidRDefault="00EB4354" w:rsidP="00EB4354">
      <w:pPr>
        <w:jc w:val="both"/>
        <w:rPr>
          <w:i/>
          <w:iCs/>
        </w:rPr>
      </w:pPr>
      <w:r w:rsidRPr="00EB4354">
        <w:rPr>
          <w:i/>
          <w:iCs/>
        </w:rPr>
        <w:t>nei cieli e sulla terra,</w:t>
      </w:r>
    </w:p>
    <w:p w14:paraId="11B92F87" w14:textId="77777777" w:rsidR="00EB4354" w:rsidRPr="00EB4354" w:rsidRDefault="00EB4354" w:rsidP="00EB4354">
      <w:pPr>
        <w:jc w:val="both"/>
        <w:rPr>
          <w:i/>
          <w:iCs/>
        </w:rPr>
      </w:pPr>
      <w:r w:rsidRPr="00EB4354">
        <w:rPr>
          <w:i/>
          <w:iCs/>
        </w:rPr>
        <w:t>quelle visibili e quelle invisibili:</w:t>
      </w:r>
    </w:p>
    <w:bookmarkEnd w:id="0"/>
    <w:p w14:paraId="0860F815" w14:textId="77777777" w:rsidR="00EB4354" w:rsidRPr="00EB4354" w:rsidRDefault="00EB4354" w:rsidP="00EB4354">
      <w:pPr>
        <w:jc w:val="both"/>
        <w:rPr>
          <w:i/>
          <w:iCs/>
        </w:rPr>
      </w:pPr>
      <w:r w:rsidRPr="00EB4354">
        <w:rPr>
          <w:i/>
          <w:iCs/>
        </w:rPr>
        <w:t>Troni, Dominazioni,</w:t>
      </w:r>
    </w:p>
    <w:p w14:paraId="0B19ED49" w14:textId="77777777" w:rsidR="00EB4354" w:rsidRPr="00EB4354" w:rsidRDefault="00EB4354" w:rsidP="00EB4354">
      <w:pPr>
        <w:jc w:val="both"/>
        <w:rPr>
          <w:i/>
          <w:iCs/>
        </w:rPr>
      </w:pPr>
      <w:r w:rsidRPr="00EB4354">
        <w:rPr>
          <w:i/>
          <w:iCs/>
        </w:rPr>
        <w:t>Principati e Potenze.</w:t>
      </w:r>
    </w:p>
    <w:p w14:paraId="7CB0D113" w14:textId="77777777" w:rsidR="00EB4354" w:rsidRPr="00EB4354" w:rsidRDefault="00EB4354" w:rsidP="00EB4354">
      <w:pPr>
        <w:jc w:val="both"/>
        <w:rPr>
          <w:i/>
          <w:iCs/>
        </w:rPr>
      </w:pPr>
      <w:r w:rsidRPr="00D706EF">
        <w:rPr>
          <w:i/>
          <w:iCs/>
        </w:rPr>
        <w:t>Tutte le cose</w:t>
      </w:r>
      <w:r w:rsidRPr="00EB4354">
        <w:rPr>
          <w:i/>
          <w:iCs/>
        </w:rPr>
        <w:t xml:space="preserve"> sono state create</w:t>
      </w:r>
    </w:p>
    <w:p w14:paraId="2651B1A7" w14:textId="77777777" w:rsidR="00EB4354" w:rsidRPr="00EB4354" w:rsidRDefault="00EB4354" w:rsidP="00EB4354">
      <w:pPr>
        <w:jc w:val="both"/>
        <w:rPr>
          <w:i/>
          <w:iCs/>
        </w:rPr>
      </w:pPr>
      <w:r w:rsidRPr="00EB4354">
        <w:rPr>
          <w:i/>
          <w:iCs/>
        </w:rPr>
        <w:t xml:space="preserve">per mezzo di </w:t>
      </w:r>
      <w:r w:rsidRPr="00D706EF">
        <w:rPr>
          <w:i/>
          <w:iCs/>
          <w:u w:val="single"/>
        </w:rPr>
        <w:t>lui</w:t>
      </w:r>
      <w:r w:rsidRPr="00EB4354">
        <w:rPr>
          <w:i/>
          <w:iCs/>
        </w:rPr>
        <w:t xml:space="preserve"> e in vista di </w:t>
      </w:r>
      <w:r w:rsidRPr="00D706EF">
        <w:rPr>
          <w:i/>
          <w:iCs/>
          <w:u w:val="single"/>
        </w:rPr>
        <w:t>lui.</w:t>
      </w:r>
    </w:p>
    <w:p w14:paraId="27190EF0" w14:textId="3E8A4832" w:rsidR="00EB4354" w:rsidRPr="00EB4354" w:rsidRDefault="00EB4354" w:rsidP="00EB4354">
      <w:pPr>
        <w:jc w:val="both"/>
        <w:rPr>
          <w:i/>
          <w:iCs/>
        </w:rPr>
      </w:pPr>
      <w:r w:rsidRPr="00D706EF">
        <w:rPr>
          <w:i/>
          <w:iCs/>
          <w:u w:val="single"/>
        </w:rPr>
        <w:t>17</w:t>
      </w:r>
      <w:r w:rsidR="00911B47">
        <w:rPr>
          <w:i/>
          <w:iCs/>
          <w:u w:val="single"/>
        </w:rPr>
        <w:t xml:space="preserve"> </w:t>
      </w:r>
      <w:r w:rsidRPr="00D706EF">
        <w:rPr>
          <w:i/>
          <w:iCs/>
          <w:u w:val="single"/>
        </w:rPr>
        <w:t>Egli è prima</w:t>
      </w:r>
      <w:r w:rsidRPr="00EB4354">
        <w:rPr>
          <w:i/>
          <w:iCs/>
        </w:rPr>
        <w:t xml:space="preserve"> di </w:t>
      </w:r>
      <w:r w:rsidRPr="00D706EF">
        <w:rPr>
          <w:i/>
          <w:iCs/>
          <w:u w:val="single"/>
        </w:rPr>
        <w:t>tutte</w:t>
      </w:r>
      <w:r w:rsidRPr="00EB4354">
        <w:rPr>
          <w:i/>
          <w:iCs/>
        </w:rPr>
        <w:t xml:space="preserve"> le cose</w:t>
      </w:r>
    </w:p>
    <w:p w14:paraId="075EDAAB" w14:textId="77777777" w:rsidR="00EB4354" w:rsidRPr="00EB4354" w:rsidRDefault="00EB4354" w:rsidP="00EB4354">
      <w:pPr>
        <w:jc w:val="both"/>
        <w:rPr>
          <w:i/>
          <w:iCs/>
        </w:rPr>
      </w:pPr>
      <w:r w:rsidRPr="00EB4354">
        <w:rPr>
          <w:i/>
          <w:iCs/>
        </w:rPr>
        <w:t xml:space="preserve">e </w:t>
      </w:r>
      <w:r w:rsidRPr="00D706EF">
        <w:rPr>
          <w:i/>
          <w:iCs/>
          <w:u w:val="single"/>
        </w:rPr>
        <w:t>tutte in lui</w:t>
      </w:r>
      <w:r w:rsidRPr="00EB4354">
        <w:rPr>
          <w:i/>
          <w:iCs/>
        </w:rPr>
        <w:t xml:space="preserve"> sussistono.</w:t>
      </w:r>
    </w:p>
    <w:p w14:paraId="5CF77E8D" w14:textId="2BC1A2AB" w:rsidR="00EB4354" w:rsidRPr="00EB4354" w:rsidRDefault="00EB4354" w:rsidP="00EB4354">
      <w:pPr>
        <w:jc w:val="both"/>
        <w:rPr>
          <w:i/>
          <w:iCs/>
        </w:rPr>
      </w:pPr>
      <w:r w:rsidRPr="00EB4354">
        <w:rPr>
          <w:i/>
          <w:iCs/>
        </w:rPr>
        <w:t>18</w:t>
      </w:r>
      <w:r w:rsidR="00911B47">
        <w:rPr>
          <w:i/>
          <w:iCs/>
        </w:rPr>
        <w:t xml:space="preserve"> </w:t>
      </w:r>
      <w:r w:rsidRPr="00EB4354">
        <w:rPr>
          <w:i/>
          <w:iCs/>
        </w:rPr>
        <w:t>Egli è anche il capo del corpo, della Chiesa.</w:t>
      </w:r>
    </w:p>
    <w:p w14:paraId="1DBEDC6A" w14:textId="77777777" w:rsidR="00EB4354" w:rsidRPr="00EB4354" w:rsidRDefault="00EB4354" w:rsidP="00EB4354">
      <w:pPr>
        <w:jc w:val="both"/>
        <w:rPr>
          <w:i/>
          <w:iCs/>
        </w:rPr>
      </w:pPr>
      <w:r w:rsidRPr="00D706EF">
        <w:rPr>
          <w:i/>
          <w:iCs/>
          <w:u w:val="single"/>
        </w:rPr>
        <w:t>Egli è principio</w:t>
      </w:r>
      <w:r w:rsidRPr="00EB4354">
        <w:rPr>
          <w:i/>
          <w:iCs/>
        </w:rPr>
        <w:t>,</w:t>
      </w:r>
    </w:p>
    <w:p w14:paraId="3E1A8548" w14:textId="77777777" w:rsidR="00EB4354" w:rsidRPr="00EB4354" w:rsidRDefault="00EB4354" w:rsidP="00EB4354">
      <w:pPr>
        <w:jc w:val="both"/>
        <w:rPr>
          <w:i/>
          <w:iCs/>
        </w:rPr>
      </w:pPr>
      <w:r w:rsidRPr="00D706EF">
        <w:rPr>
          <w:i/>
          <w:iCs/>
          <w:u w:val="single"/>
        </w:rPr>
        <w:t>primogenito</w:t>
      </w:r>
      <w:r w:rsidRPr="00EB4354">
        <w:rPr>
          <w:i/>
          <w:iCs/>
        </w:rPr>
        <w:t xml:space="preserve"> di quelli che risorgono dai morti,</w:t>
      </w:r>
    </w:p>
    <w:p w14:paraId="1A77EC88" w14:textId="77777777" w:rsidR="00EB4354" w:rsidRPr="00D706EF" w:rsidRDefault="00EB4354" w:rsidP="00EB4354">
      <w:pPr>
        <w:jc w:val="both"/>
        <w:rPr>
          <w:i/>
          <w:iCs/>
          <w:u w:val="single"/>
        </w:rPr>
      </w:pPr>
      <w:r w:rsidRPr="00EB4354">
        <w:rPr>
          <w:i/>
          <w:iCs/>
        </w:rPr>
        <w:t xml:space="preserve">perché sia lui ad </w:t>
      </w:r>
      <w:r w:rsidRPr="00D706EF">
        <w:rPr>
          <w:i/>
          <w:iCs/>
          <w:u w:val="single"/>
        </w:rPr>
        <w:t>avere il primato su tutte le cose.</w:t>
      </w:r>
    </w:p>
    <w:p w14:paraId="05B9DAED" w14:textId="34DA0A15" w:rsidR="00EB4354" w:rsidRPr="00EB4354" w:rsidRDefault="00EB4354" w:rsidP="00EB4354">
      <w:pPr>
        <w:jc w:val="both"/>
        <w:rPr>
          <w:i/>
          <w:iCs/>
        </w:rPr>
      </w:pPr>
      <w:r w:rsidRPr="00EB4354">
        <w:rPr>
          <w:i/>
          <w:iCs/>
        </w:rPr>
        <w:t>19</w:t>
      </w:r>
      <w:r w:rsidR="00911B47">
        <w:rPr>
          <w:i/>
          <w:iCs/>
        </w:rPr>
        <w:t xml:space="preserve"> </w:t>
      </w:r>
      <w:r w:rsidRPr="00EB4354">
        <w:rPr>
          <w:i/>
          <w:iCs/>
        </w:rPr>
        <w:t>È piaciuto infatti a Dio</w:t>
      </w:r>
    </w:p>
    <w:p w14:paraId="46106E72" w14:textId="77777777" w:rsidR="00EB4354" w:rsidRPr="00EB4354" w:rsidRDefault="00EB4354" w:rsidP="00EB4354">
      <w:pPr>
        <w:jc w:val="both"/>
        <w:rPr>
          <w:i/>
          <w:iCs/>
        </w:rPr>
      </w:pPr>
      <w:r w:rsidRPr="00EB4354">
        <w:rPr>
          <w:i/>
          <w:iCs/>
        </w:rPr>
        <w:t xml:space="preserve">che abiti </w:t>
      </w:r>
      <w:r w:rsidRPr="00D706EF">
        <w:rPr>
          <w:i/>
          <w:iCs/>
          <w:u w:val="single"/>
        </w:rPr>
        <w:t>in lui tutta la pienezza</w:t>
      </w:r>
    </w:p>
    <w:p w14:paraId="7F69D5AA" w14:textId="7FFD5605" w:rsidR="00EB4354" w:rsidRPr="00EB4354" w:rsidRDefault="00911B47" w:rsidP="00EB4354">
      <w:pPr>
        <w:jc w:val="both"/>
        <w:rPr>
          <w:i/>
          <w:iCs/>
        </w:rPr>
      </w:pPr>
      <w:r>
        <w:rPr>
          <w:i/>
          <w:iCs/>
        </w:rPr>
        <w:t xml:space="preserve">20 </w:t>
      </w:r>
      <w:r w:rsidR="00EB4354" w:rsidRPr="00EB4354">
        <w:rPr>
          <w:i/>
          <w:iCs/>
        </w:rPr>
        <w:t xml:space="preserve">e che per mezzo di </w:t>
      </w:r>
      <w:r w:rsidR="00EB4354" w:rsidRPr="00D706EF">
        <w:rPr>
          <w:i/>
          <w:iCs/>
          <w:u w:val="single"/>
        </w:rPr>
        <w:t>lui</w:t>
      </w:r>
      <w:r w:rsidR="00EB4354" w:rsidRPr="00EB4354">
        <w:rPr>
          <w:i/>
          <w:iCs/>
        </w:rPr>
        <w:t xml:space="preserve"> e in vista di </w:t>
      </w:r>
      <w:r w:rsidR="00EB4354" w:rsidRPr="00D706EF">
        <w:rPr>
          <w:i/>
          <w:iCs/>
          <w:u w:val="single"/>
        </w:rPr>
        <w:t>lui</w:t>
      </w:r>
    </w:p>
    <w:p w14:paraId="1A36DB30" w14:textId="77777777" w:rsidR="00EB4354" w:rsidRPr="00EB4354" w:rsidRDefault="00EB4354" w:rsidP="00EB4354">
      <w:pPr>
        <w:jc w:val="both"/>
        <w:rPr>
          <w:i/>
          <w:iCs/>
        </w:rPr>
      </w:pPr>
      <w:r w:rsidRPr="00EB4354">
        <w:rPr>
          <w:i/>
          <w:iCs/>
        </w:rPr>
        <w:t xml:space="preserve">siano </w:t>
      </w:r>
      <w:r w:rsidRPr="00D706EF">
        <w:rPr>
          <w:i/>
          <w:iCs/>
          <w:u w:val="single"/>
        </w:rPr>
        <w:t>riconciliate tutte le cose,</w:t>
      </w:r>
    </w:p>
    <w:p w14:paraId="458380CD" w14:textId="77777777" w:rsidR="00EB4354" w:rsidRPr="00D706EF" w:rsidRDefault="00EB4354" w:rsidP="00EB4354">
      <w:pPr>
        <w:jc w:val="both"/>
        <w:rPr>
          <w:i/>
          <w:iCs/>
          <w:u w:val="single"/>
        </w:rPr>
      </w:pPr>
      <w:r w:rsidRPr="00D706EF">
        <w:rPr>
          <w:i/>
          <w:iCs/>
          <w:u w:val="single"/>
        </w:rPr>
        <w:t>avendo pacificato con il sangue della sua croce</w:t>
      </w:r>
    </w:p>
    <w:p w14:paraId="60F1136F" w14:textId="77777777" w:rsidR="00EB4354" w:rsidRPr="00EB4354" w:rsidRDefault="00EB4354" w:rsidP="00EB4354">
      <w:pPr>
        <w:jc w:val="both"/>
        <w:rPr>
          <w:i/>
          <w:iCs/>
        </w:rPr>
      </w:pPr>
      <w:r w:rsidRPr="00EB4354">
        <w:rPr>
          <w:i/>
          <w:iCs/>
        </w:rPr>
        <w:t>sia le cose che stanno sulla terra,</w:t>
      </w:r>
    </w:p>
    <w:p w14:paraId="42F2BF99" w14:textId="56E2A428" w:rsidR="00EB4354" w:rsidRDefault="00EB4354" w:rsidP="00EB4354">
      <w:pPr>
        <w:jc w:val="both"/>
        <w:rPr>
          <w:i/>
          <w:iCs/>
        </w:rPr>
      </w:pPr>
      <w:r w:rsidRPr="00EB4354">
        <w:rPr>
          <w:i/>
          <w:iCs/>
        </w:rPr>
        <w:t>sia quelle che stanno nei cieli</w:t>
      </w:r>
      <w:r w:rsidR="00BF16B1">
        <w:rPr>
          <w:i/>
          <w:iCs/>
        </w:rPr>
        <w:t xml:space="preserve"> (Col 1,15-20)</w:t>
      </w:r>
    </w:p>
    <w:p w14:paraId="64C19418" w14:textId="77777777" w:rsidR="00FF3333" w:rsidRDefault="00FF3333" w:rsidP="00EB4354">
      <w:pPr>
        <w:jc w:val="both"/>
        <w:rPr>
          <w:i/>
          <w:iCs/>
        </w:rPr>
      </w:pPr>
    </w:p>
    <w:p w14:paraId="3F88DB20" w14:textId="77777777" w:rsidR="00FF3333" w:rsidRPr="00FF3333" w:rsidRDefault="00FF3333" w:rsidP="00FF3333">
      <w:pPr>
        <w:numPr>
          <w:ilvl w:val="0"/>
          <w:numId w:val="1"/>
        </w:numPr>
        <w:spacing w:after="160" w:line="252" w:lineRule="auto"/>
        <w:contextualSpacing/>
        <w:jc w:val="both"/>
      </w:pPr>
      <w:r w:rsidRPr="00FF3333">
        <w:rPr>
          <w:b/>
          <w:bCs/>
        </w:rPr>
        <w:t>Prescritto</w:t>
      </w:r>
      <w:r w:rsidRPr="00FF3333">
        <w:t xml:space="preserve"> (</w:t>
      </w:r>
      <w:r w:rsidRPr="00FF3333">
        <w:rPr>
          <w:i/>
          <w:iCs/>
        </w:rPr>
        <w:t>1,1-2)</w:t>
      </w:r>
    </w:p>
    <w:p w14:paraId="004B2B1A" w14:textId="79ACCDEA" w:rsidR="00FF3333" w:rsidRPr="00FF3333" w:rsidRDefault="00FF3333" w:rsidP="00FF3333">
      <w:pPr>
        <w:numPr>
          <w:ilvl w:val="0"/>
          <w:numId w:val="1"/>
        </w:numPr>
        <w:spacing w:after="160" w:line="252" w:lineRule="auto"/>
        <w:contextualSpacing/>
        <w:jc w:val="both"/>
      </w:pPr>
      <w:r w:rsidRPr="00FF3333">
        <w:rPr>
          <w:b/>
          <w:bCs/>
          <w:color w:val="EE0000"/>
        </w:rPr>
        <w:t>Introduzione generale</w:t>
      </w:r>
      <w:r w:rsidRPr="00FF3333">
        <w:rPr>
          <w:color w:val="EE0000"/>
        </w:rPr>
        <w:t xml:space="preserve"> </w:t>
      </w:r>
      <w:r w:rsidRPr="00FF3333">
        <w:rPr>
          <w:i/>
          <w:iCs/>
          <w:color w:val="EE0000"/>
        </w:rPr>
        <w:t>(1,3-23</w:t>
      </w:r>
      <w:r w:rsidRPr="00FF3333">
        <w:rPr>
          <w:i/>
          <w:iCs/>
        </w:rPr>
        <w:t xml:space="preserve">): a. </w:t>
      </w:r>
      <w:r w:rsidRPr="00FF3333">
        <w:t xml:space="preserve">ringraziamenti; </w:t>
      </w:r>
      <w:r w:rsidRPr="00FF3333">
        <w:rPr>
          <w:color w:val="EE0000"/>
        </w:rPr>
        <w:t>b. inno cristologico</w:t>
      </w:r>
      <w:r w:rsidRPr="00FF3333">
        <w:t>; c. i tre temi della lettera</w:t>
      </w:r>
    </w:p>
    <w:p w14:paraId="5EC13B11" w14:textId="7A914A7E" w:rsidR="00FF3333" w:rsidRPr="00FF3333" w:rsidRDefault="00FF3333" w:rsidP="00FF3333">
      <w:pPr>
        <w:numPr>
          <w:ilvl w:val="0"/>
          <w:numId w:val="1"/>
        </w:numPr>
        <w:spacing w:after="160" w:line="252" w:lineRule="auto"/>
        <w:contextualSpacing/>
        <w:jc w:val="both"/>
      </w:pPr>
      <w:r w:rsidRPr="00FF3333">
        <w:rPr>
          <w:b/>
          <w:bCs/>
        </w:rPr>
        <w:t xml:space="preserve">Il corpo della lettera </w:t>
      </w:r>
      <w:r w:rsidRPr="00FF3333">
        <w:rPr>
          <w:i/>
          <w:iCs/>
        </w:rPr>
        <w:t>(1,24-4,</w:t>
      </w:r>
      <w:r w:rsidR="007C6E44">
        <w:rPr>
          <w:i/>
          <w:iCs/>
        </w:rPr>
        <w:t>1</w:t>
      </w:r>
      <w:r w:rsidRPr="00FF3333">
        <w:rPr>
          <w:i/>
          <w:iCs/>
        </w:rPr>
        <w:t>)</w:t>
      </w:r>
      <w:r w:rsidRPr="00FF3333">
        <w:rPr>
          <w:b/>
          <w:bCs/>
        </w:rPr>
        <w:t>:</w:t>
      </w:r>
    </w:p>
    <w:p w14:paraId="3603E4FA" w14:textId="77777777" w:rsidR="00FF3333" w:rsidRPr="00FF3333" w:rsidRDefault="00FF3333" w:rsidP="00FF3333">
      <w:pPr>
        <w:numPr>
          <w:ilvl w:val="0"/>
          <w:numId w:val="2"/>
        </w:numPr>
        <w:spacing w:after="160" w:line="252" w:lineRule="auto"/>
        <w:contextualSpacing/>
        <w:jc w:val="both"/>
      </w:pPr>
      <w:r w:rsidRPr="00FF3333">
        <w:t>L’annuncio del Vangelo come Mistero (1,24-2,5)</w:t>
      </w:r>
    </w:p>
    <w:p w14:paraId="4E741EF7" w14:textId="77777777" w:rsidR="00FF3333" w:rsidRPr="00FF3333" w:rsidRDefault="00FF3333" w:rsidP="00FF3333">
      <w:pPr>
        <w:numPr>
          <w:ilvl w:val="0"/>
          <w:numId w:val="2"/>
        </w:numPr>
        <w:spacing w:after="160" w:line="252" w:lineRule="auto"/>
        <w:contextualSpacing/>
        <w:jc w:val="both"/>
      </w:pPr>
      <w:r w:rsidRPr="00FF3333">
        <w:t>Rimanere saldi nell’insegnamento ricevuto (2,6-23)</w:t>
      </w:r>
    </w:p>
    <w:p w14:paraId="57D4C2E5" w14:textId="77777777" w:rsidR="00FF3333" w:rsidRPr="00FF3333" w:rsidRDefault="00FF3333" w:rsidP="00FF3333">
      <w:pPr>
        <w:numPr>
          <w:ilvl w:val="0"/>
          <w:numId w:val="2"/>
        </w:numPr>
        <w:spacing w:after="160" w:line="252" w:lineRule="auto"/>
        <w:contextualSpacing/>
        <w:jc w:val="both"/>
      </w:pPr>
      <w:r w:rsidRPr="00FF3333">
        <w:t>La vita nuova in Cristo (3,1-4,1)</w:t>
      </w:r>
    </w:p>
    <w:p w14:paraId="1845AAE1" w14:textId="77777777" w:rsidR="00FF3333" w:rsidRPr="00FF3333" w:rsidRDefault="00FF3333" w:rsidP="00FF3333">
      <w:pPr>
        <w:numPr>
          <w:ilvl w:val="0"/>
          <w:numId w:val="3"/>
        </w:numPr>
        <w:spacing w:after="160" w:line="252" w:lineRule="auto"/>
        <w:contextualSpacing/>
        <w:jc w:val="both"/>
      </w:pPr>
      <w:r w:rsidRPr="00FF3333">
        <w:rPr>
          <w:b/>
          <w:bCs/>
        </w:rPr>
        <w:t>Conclusione esortativa</w:t>
      </w:r>
      <w:r w:rsidRPr="00FF3333">
        <w:t xml:space="preserve"> (4,2-6)</w:t>
      </w:r>
    </w:p>
    <w:p w14:paraId="43B92B7E" w14:textId="77777777" w:rsidR="00FF3333" w:rsidRPr="00FF3333" w:rsidRDefault="00FF3333" w:rsidP="00FF3333">
      <w:pPr>
        <w:numPr>
          <w:ilvl w:val="0"/>
          <w:numId w:val="4"/>
        </w:numPr>
        <w:spacing w:after="160" w:line="252" w:lineRule="auto"/>
        <w:contextualSpacing/>
        <w:jc w:val="both"/>
        <w:rPr>
          <w:b/>
          <w:bCs/>
        </w:rPr>
      </w:pPr>
      <w:r w:rsidRPr="00FF3333">
        <w:rPr>
          <w:b/>
          <w:bCs/>
        </w:rPr>
        <w:t xml:space="preserve">Notizie e saluti </w:t>
      </w:r>
      <w:r w:rsidRPr="00FF3333">
        <w:rPr>
          <w:i/>
          <w:iCs/>
        </w:rPr>
        <w:t>(4, 7-18)</w:t>
      </w:r>
    </w:p>
    <w:p w14:paraId="48355E0A" w14:textId="77777777" w:rsidR="00F30D92" w:rsidRDefault="00F30D92" w:rsidP="00EB4354">
      <w:pPr>
        <w:jc w:val="both"/>
        <w:rPr>
          <w:b/>
          <w:bCs/>
        </w:rPr>
      </w:pPr>
    </w:p>
    <w:p w14:paraId="56315C20" w14:textId="4F5698EB" w:rsidR="00FF3333" w:rsidRDefault="00F30D92" w:rsidP="00EB4354">
      <w:pPr>
        <w:jc w:val="both"/>
        <w:rPr>
          <w:b/>
          <w:bCs/>
        </w:rPr>
      </w:pPr>
      <w:r>
        <w:rPr>
          <w:b/>
          <w:bCs/>
        </w:rPr>
        <w:t>Esegesi.</w:t>
      </w:r>
    </w:p>
    <w:p w14:paraId="39D95327" w14:textId="6A80D395" w:rsidR="00373A8A" w:rsidRDefault="00373A8A" w:rsidP="00EB4354">
      <w:pPr>
        <w:jc w:val="both"/>
      </w:pPr>
      <w:r>
        <w:t>Siamo di fronte a un testo straordinario che ci consegna la figura di Gesù nella sua pienezza che tiene insieme la storia dell’universo, la nostra</w:t>
      </w:r>
      <w:r w:rsidR="008500FB">
        <w:t>,</w:t>
      </w:r>
      <w:r>
        <w:t xml:space="preserve"> quella del mondo e della Chiesa. È il centro della fede a c</w:t>
      </w:r>
      <w:r w:rsidR="001666E6">
        <w:t>u</w:t>
      </w:r>
      <w:r>
        <w:t>i affidare la mente e il cuore.</w:t>
      </w:r>
      <w:r w:rsidR="001666E6">
        <w:t xml:space="preserve"> </w:t>
      </w:r>
      <w:r>
        <w:t>Questo testo è un inno liturgico. Lo stile non lascia dubbi. Di recente alcuni esegeti vi hanno intravisto anche una formula di professione di fede. Le due cose non sono alternative ma si possono integrare per una migliore comprensione del testo.</w:t>
      </w:r>
      <w:r w:rsidR="001666E6">
        <w:t xml:space="preserve"> L’inno è rivolto al ‘Figlio amato’ (v.13) e non nomina il Padre.</w:t>
      </w:r>
    </w:p>
    <w:p w14:paraId="391CFA41" w14:textId="69437509" w:rsidR="00373A8A" w:rsidRDefault="00373A8A" w:rsidP="00EB4354">
      <w:pPr>
        <w:jc w:val="both"/>
      </w:pPr>
      <w:r>
        <w:t>Si possono distinguere due strofe e un ‘intermezzo:</w:t>
      </w:r>
    </w:p>
    <w:p w14:paraId="4EFA300F" w14:textId="041DE225" w:rsidR="00373A8A" w:rsidRDefault="00373A8A" w:rsidP="00EB4354">
      <w:pPr>
        <w:jc w:val="both"/>
      </w:pPr>
      <w:r w:rsidRPr="001666E6">
        <w:rPr>
          <w:u w:val="single"/>
        </w:rPr>
        <w:t xml:space="preserve">Prima strofa </w:t>
      </w:r>
      <w:proofErr w:type="spellStart"/>
      <w:r w:rsidRPr="001666E6">
        <w:rPr>
          <w:u w:val="single"/>
        </w:rPr>
        <w:t>vv</w:t>
      </w:r>
      <w:proofErr w:type="spellEnd"/>
      <w:r w:rsidRPr="001666E6">
        <w:rPr>
          <w:u w:val="single"/>
        </w:rPr>
        <w:t>. 15-16</w:t>
      </w:r>
      <w:r w:rsidR="001666E6">
        <w:rPr>
          <w:u w:val="single"/>
        </w:rPr>
        <w:t>:</w:t>
      </w:r>
      <w:r>
        <w:t xml:space="preserve"> Cristo mediatore della creazione: </w:t>
      </w:r>
    </w:p>
    <w:p w14:paraId="703D9899" w14:textId="3DC67334" w:rsidR="00373A8A" w:rsidRDefault="00373A8A" w:rsidP="00EB4354">
      <w:pPr>
        <w:jc w:val="both"/>
      </w:pPr>
      <w:r w:rsidRPr="001666E6">
        <w:rPr>
          <w:u w:val="single"/>
        </w:rPr>
        <w:t>Intermezzo vv.</w:t>
      </w:r>
      <w:r w:rsidR="001666E6" w:rsidRPr="001666E6">
        <w:rPr>
          <w:u w:val="single"/>
        </w:rPr>
        <w:t>17-18</w:t>
      </w:r>
      <w:r w:rsidR="00E02996" w:rsidRPr="001666E6">
        <w:rPr>
          <w:u w:val="single"/>
        </w:rPr>
        <w:t>a</w:t>
      </w:r>
      <w:r w:rsidR="00E02996">
        <w:t>:</w:t>
      </w:r>
      <w:r w:rsidR="001666E6">
        <w:t xml:space="preserve"> congiunge il primato di Cristo sulla creazione con quello della nuova creazione che è la Chiesa.</w:t>
      </w:r>
    </w:p>
    <w:p w14:paraId="1E0877E6" w14:textId="3C702461" w:rsidR="001666E6" w:rsidRDefault="001666E6" w:rsidP="00EB4354">
      <w:pPr>
        <w:jc w:val="both"/>
      </w:pPr>
      <w:r w:rsidRPr="001666E6">
        <w:rPr>
          <w:u w:val="single"/>
        </w:rPr>
        <w:t>Seconda strofa vv.18b-20</w:t>
      </w:r>
      <w:r>
        <w:t>: Cristo principio della resurrezione e della riconciliazione universale.</w:t>
      </w:r>
    </w:p>
    <w:p w14:paraId="49BB6DED" w14:textId="77777777" w:rsidR="00C3780F" w:rsidRDefault="00C3780F" w:rsidP="00EB4354">
      <w:pPr>
        <w:jc w:val="both"/>
      </w:pPr>
    </w:p>
    <w:p w14:paraId="425ACF69" w14:textId="0116D50A" w:rsidR="001666E6" w:rsidRDefault="001666E6" w:rsidP="00EB4354">
      <w:pPr>
        <w:jc w:val="both"/>
      </w:pPr>
      <w:r>
        <w:t>v.15 Due affermazioni ‘immagine di Dio’ e ‘primogenito</w:t>
      </w:r>
      <w:r w:rsidR="00966905">
        <w:t xml:space="preserve">’ </w:t>
      </w:r>
      <w:r>
        <w:t xml:space="preserve">della creazione. </w:t>
      </w:r>
      <w:r w:rsidR="00E706B8">
        <w:t>Non si definisce l’essere stesso di Cristo, quanto piuttosto il rapporto di casualità tra lui e ogni creatura che esiste. ‘Immagine’: Dio si rende visibile, in Cristo, nella creazione.</w:t>
      </w:r>
    </w:p>
    <w:p w14:paraId="15850F89" w14:textId="29D7A06B" w:rsidR="001666E6" w:rsidRDefault="00E706B8" w:rsidP="00EB4354">
      <w:pPr>
        <w:jc w:val="both"/>
      </w:pPr>
      <w:r>
        <w:lastRenderedPageBreak/>
        <w:t xml:space="preserve"> v.16 L’atto creativo avviene ‘grazie a Cristo’, cioè Dio crea nel Figlio amato che presenzia </w:t>
      </w:r>
      <w:r w:rsidR="00966905">
        <w:t xml:space="preserve">a </w:t>
      </w:r>
      <w:r>
        <w:t>tale atto.</w:t>
      </w:r>
    </w:p>
    <w:p w14:paraId="4AC120F5" w14:textId="23032342" w:rsidR="00E706B8" w:rsidRDefault="00E706B8" w:rsidP="00EB4354">
      <w:pPr>
        <w:jc w:val="both"/>
      </w:pPr>
      <w:r>
        <w:t xml:space="preserve">vv.17-18 Cristo </w:t>
      </w:r>
      <w:r w:rsidRPr="00E706B8">
        <w:rPr>
          <w:u w:val="single"/>
        </w:rPr>
        <w:t>consistenza</w:t>
      </w:r>
      <w:r>
        <w:t xml:space="preserve"> di ogni cosa e capo della Chiesa. Non solo la creazione è posta in essere da Gesù, ma in lui continua ad esistere.</w:t>
      </w:r>
    </w:p>
    <w:p w14:paraId="3D712B9B" w14:textId="7E49B9BF" w:rsidR="00E706B8" w:rsidRDefault="00E706B8" w:rsidP="00EB4354">
      <w:pPr>
        <w:jc w:val="both"/>
      </w:pPr>
      <w:r>
        <w:t>vv.18b-20.</w:t>
      </w:r>
      <w:r w:rsidR="00CB73CB">
        <w:t xml:space="preserve">Ci sono, come nella prima </w:t>
      </w:r>
      <w:r w:rsidR="001107DA">
        <w:t>strofa, due</w:t>
      </w:r>
      <w:r w:rsidR="00CB73CB">
        <w:t xml:space="preserve"> affermazioni su Cristo e poi le motivazioni (vv.19-20</w:t>
      </w:r>
      <w:r w:rsidR="00966905">
        <w:t>).</w:t>
      </w:r>
      <w:r w:rsidR="001107DA">
        <w:t xml:space="preserve"> </w:t>
      </w:r>
      <w:r w:rsidR="00966905">
        <w:t>A</w:t>
      </w:r>
      <w:r w:rsidR="001107DA">
        <w:t>ffermazioni:</w:t>
      </w:r>
      <w:r w:rsidR="00CB73CB">
        <w:t xml:space="preserve"> </w:t>
      </w:r>
      <w:r w:rsidR="001107DA">
        <w:t>‘</w:t>
      </w:r>
      <w:r w:rsidR="00CB73CB">
        <w:t>principio</w:t>
      </w:r>
      <w:r w:rsidR="001107DA">
        <w:t xml:space="preserve"> ’ e ‘primo risorto dai morti’; motivazione: ‘pienezza divina’ che abita in Cr</w:t>
      </w:r>
      <w:r w:rsidR="00966905">
        <w:t>i</w:t>
      </w:r>
      <w:r w:rsidR="001107DA">
        <w:t>sto e ‘ruolo di riconciliatore e pacificatore universale’.</w:t>
      </w:r>
    </w:p>
    <w:p w14:paraId="1B4FDF95" w14:textId="77777777" w:rsidR="001107DA" w:rsidRDefault="001107DA" w:rsidP="00EB4354">
      <w:pPr>
        <w:jc w:val="both"/>
      </w:pPr>
    </w:p>
    <w:p w14:paraId="7537E2DB" w14:textId="6D52B7E1" w:rsidR="001107DA" w:rsidRDefault="001107DA" w:rsidP="00EB4354">
      <w:pPr>
        <w:jc w:val="both"/>
        <w:rPr>
          <w:i/>
          <w:iCs/>
        </w:rPr>
      </w:pPr>
      <w:r w:rsidRPr="001107DA">
        <w:rPr>
          <w:i/>
          <w:iCs/>
        </w:rPr>
        <w:t>Questo inno si presenta come il fondamento per tutto lo sviluppo successivo della lettera che parlerà della signoria di Cristo sia nell’ordine della creazione che in quello della redenzione. Sarà questo che costituirà il discrimine per discernere l’ortodossia della comunità, sia dottrinale che morale.</w:t>
      </w:r>
    </w:p>
    <w:p w14:paraId="56B143B7" w14:textId="77777777" w:rsidR="001107DA" w:rsidRDefault="001107DA" w:rsidP="00EB4354">
      <w:pPr>
        <w:jc w:val="both"/>
        <w:rPr>
          <w:i/>
          <w:iCs/>
        </w:rPr>
      </w:pPr>
    </w:p>
    <w:p w14:paraId="621629B0" w14:textId="7E793D12" w:rsidR="001107DA" w:rsidRDefault="001107DA" w:rsidP="00EB4354">
      <w:pPr>
        <w:jc w:val="both"/>
        <w:rPr>
          <w:b/>
          <w:bCs/>
        </w:rPr>
      </w:pPr>
      <w:r>
        <w:rPr>
          <w:b/>
          <w:bCs/>
        </w:rPr>
        <w:t>Meditazione.</w:t>
      </w:r>
    </w:p>
    <w:p w14:paraId="4CEDBB62" w14:textId="77777777" w:rsidR="0026054B" w:rsidRDefault="0026054B" w:rsidP="00EB4354">
      <w:pPr>
        <w:jc w:val="both"/>
      </w:pPr>
      <w:r>
        <w:t>Suggerisco solo q</w:t>
      </w:r>
      <w:r w:rsidR="001107DA">
        <w:t>ualche spunto</w:t>
      </w:r>
      <w:r>
        <w:t xml:space="preserve"> perché un testo così straordinario deve essere assimilato da ciascuno secondo il cammino di fede che sta facendo. </w:t>
      </w:r>
    </w:p>
    <w:p w14:paraId="16E77552" w14:textId="43412027" w:rsidR="001107DA" w:rsidRDefault="00E81ABA" w:rsidP="00EB4354">
      <w:pPr>
        <w:jc w:val="both"/>
      </w:pPr>
      <w:r>
        <w:t>-</w:t>
      </w:r>
      <w:r w:rsidR="0026054B">
        <w:t xml:space="preserve"> </w:t>
      </w:r>
      <w:r w:rsidR="001107DA" w:rsidRPr="0026054B">
        <w:rPr>
          <w:u w:val="single"/>
        </w:rPr>
        <w:t xml:space="preserve">Senso </w:t>
      </w:r>
      <w:r w:rsidR="0026054B" w:rsidRPr="0026054B">
        <w:rPr>
          <w:u w:val="single"/>
        </w:rPr>
        <w:t>dell’Incarnazione</w:t>
      </w:r>
      <w:r w:rsidR="0026054B">
        <w:t xml:space="preserve">. Perché </w:t>
      </w:r>
      <w:r w:rsidR="001107DA">
        <w:t xml:space="preserve">Gesù </w:t>
      </w:r>
      <w:r w:rsidR="0026054B">
        <w:t>si è fatto uomo? È un interrogativo che, come è facile immaginare, è risuonato in tutta la storia della teologia cristiana. La tradizione ci ha consegnato una spiegazione insufficiente proprio alla luce dell’inno che stiamo meditando. L’Incarnazione veniva messa in relazione al peccato. Il peccato è ‘infinito ’ perché offende Dio e solo una riparazione ‘infinita ‘ può meritare il perdono di Dio. Così il sacrificio del Figlio ‘rimette le cose a posto ’ e redime tutta la creazione e l’intera umanità. Questo ‘schema’ è incompleto perché mette al ce</w:t>
      </w:r>
      <w:r w:rsidR="00206CFC">
        <w:t>n</w:t>
      </w:r>
      <w:r w:rsidR="0026054B">
        <w:t>tro il peccat</w:t>
      </w:r>
      <w:r w:rsidR="00206CFC">
        <w:t>o. Il nostro testo ci dice una cosa più bella e straordinaria: è il Mistero racchiuso nel cuore di Dio dall’eternità</w:t>
      </w:r>
      <w:r w:rsidR="0026054B">
        <w:t xml:space="preserve"> </w:t>
      </w:r>
      <w:r w:rsidR="00206CFC">
        <w:t xml:space="preserve">che finalmente si svela pienamente e definitivamente. L’umanità di Gesù è prima della creazione della donna e dell’uomo. Gesù non diventa </w:t>
      </w:r>
      <w:r w:rsidR="00C3780F">
        <w:t xml:space="preserve">uomo </w:t>
      </w:r>
      <w:r w:rsidR="00206CFC">
        <w:t xml:space="preserve">come noi per salvarci, ma </w:t>
      </w:r>
      <w:r w:rsidR="00C3780F">
        <w:t xml:space="preserve">è la nostra umanità ad essere creata </w:t>
      </w:r>
      <w:r w:rsidR="00206CFC">
        <w:t xml:space="preserve">- dal principio </w:t>
      </w:r>
      <w:r w:rsidR="00C3780F">
        <w:t>–</w:t>
      </w:r>
      <w:r w:rsidR="00206CFC">
        <w:t xml:space="preserve"> </w:t>
      </w:r>
      <w:r w:rsidR="00C3780F">
        <w:t xml:space="preserve">a somiglianza della sua. </w:t>
      </w:r>
      <w:r w:rsidR="00206CFC">
        <w:t xml:space="preserve">In Gesù c’è la pienezza dell’umanità e quindi il destino umano è </w:t>
      </w:r>
      <w:r w:rsidR="00C3780F">
        <w:t xml:space="preserve">di </w:t>
      </w:r>
      <w:r w:rsidR="00206CFC">
        <w:t>essere con Dio e come Dio, per Grazia e non per i</w:t>
      </w:r>
      <w:r w:rsidR="004C20EF">
        <w:t>mp</w:t>
      </w:r>
      <w:r w:rsidR="00206CFC">
        <w:t xml:space="preserve">egno umano. Questo è il disegno originario del </w:t>
      </w:r>
      <w:r w:rsidR="001107DA">
        <w:t xml:space="preserve">Padre che </w:t>
      </w:r>
      <w:r w:rsidR="00206CFC">
        <w:t xml:space="preserve">nulla può cambiare. </w:t>
      </w:r>
      <w:r w:rsidR="00966905">
        <w:t>È</w:t>
      </w:r>
      <w:r w:rsidR="00D706EF">
        <w:t xml:space="preserve"> infallibile perché è volontà divina che non dipende dall’accettazione degli uomini</w:t>
      </w:r>
      <w:r w:rsidR="004C20EF">
        <w:t>.</w:t>
      </w:r>
    </w:p>
    <w:p w14:paraId="0D7C62AF" w14:textId="6857206A" w:rsidR="00E81ABA" w:rsidRDefault="00E81ABA" w:rsidP="00EB4354">
      <w:pPr>
        <w:jc w:val="both"/>
      </w:pPr>
      <w:r>
        <w:t xml:space="preserve">- </w:t>
      </w:r>
      <w:r w:rsidRPr="00206CFC">
        <w:rPr>
          <w:u w:val="single"/>
        </w:rPr>
        <w:t>Centralità della Croce</w:t>
      </w:r>
      <w:r w:rsidR="00206CFC">
        <w:t xml:space="preserve">. In questo disegno grandioso la Croce è l’evento pieno della rivelazione di come è fatto Dio e quale amore incommensurabile nutre per noi. L’umanità è da sempre nel cuore della Trinità per questo la Croce rivela contemporaneamente l’immensità dell’amore di Dio e la grandezza del destino di ogni essere umano e di tutta la creazione. </w:t>
      </w:r>
      <w:r w:rsidR="00B0378C">
        <w:t>N</w:t>
      </w:r>
      <w:r w:rsidR="00206CFC">
        <w:t>ulla</w:t>
      </w:r>
      <w:r w:rsidR="00911B47">
        <w:t xml:space="preserve"> e nessuno</w:t>
      </w:r>
      <w:r w:rsidR="00206CFC">
        <w:t xml:space="preserve"> andr</w:t>
      </w:r>
      <w:r w:rsidR="00911B47">
        <w:t>anno</w:t>
      </w:r>
      <w:r w:rsidR="00206CFC">
        <w:t xml:space="preserve"> perdut</w:t>
      </w:r>
      <w:r w:rsidR="00911B47">
        <w:t>i</w:t>
      </w:r>
      <w:r w:rsidR="00206CFC">
        <w:t xml:space="preserve">.  </w:t>
      </w:r>
      <w:r>
        <w:t xml:space="preserve"> </w:t>
      </w:r>
    </w:p>
    <w:p w14:paraId="2113CF5D" w14:textId="057F737D" w:rsidR="00E81ABA" w:rsidRDefault="00E81ABA" w:rsidP="00EB4354">
      <w:pPr>
        <w:jc w:val="both"/>
      </w:pPr>
      <w:r w:rsidRPr="00B0378C">
        <w:rPr>
          <w:u w:val="single"/>
        </w:rPr>
        <w:t>- A livello personale:</w:t>
      </w:r>
      <w:r>
        <w:t xml:space="preserve"> l’unione</w:t>
      </w:r>
      <w:r w:rsidR="00B0378C">
        <w:t xml:space="preserve"> appassionata e amorosa con </w:t>
      </w:r>
      <w:r>
        <w:t>Gesù è il centro della vita cristiana. Sorprende il silenzio su questo aspetto.</w:t>
      </w:r>
    </w:p>
    <w:p w14:paraId="5A272D88" w14:textId="5F85518B" w:rsidR="00E81ABA" w:rsidRDefault="00B0378C" w:rsidP="00EB4354">
      <w:pPr>
        <w:jc w:val="both"/>
      </w:pPr>
      <w:r>
        <w:t>I c</w:t>
      </w:r>
      <w:r w:rsidR="00E81ABA">
        <w:t xml:space="preserve">ristiani </w:t>
      </w:r>
      <w:r>
        <w:t xml:space="preserve">dovrebbero avere un </w:t>
      </w:r>
      <w:r w:rsidR="00E81ABA">
        <w:t xml:space="preserve">cuore ardente e </w:t>
      </w:r>
      <w:r>
        <w:t xml:space="preserve">una </w:t>
      </w:r>
      <w:r w:rsidR="00E81ABA">
        <w:t>intell</w:t>
      </w:r>
      <w:r>
        <w:t>igenza</w:t>
      </w:r>
      <w:r w:rsidR="00E81ABA">
        <w:t xml:space="preserve"> lucid</w:t>
      </w:r>
      <w:r>
        <w:t>a e</w:t>
      </w:r>
      <w:r w:rsidR="00E81ABA">
        <w:t xml:space="preserve"> illuminat</w:t>
      </w:r>
      <w:r>
        <w:t>a</w:t>
      </w:r>
      <w:r w:rsidR="00E81ABA">
        <w:t xml:space="preserve"> dalla Parola</w:t>
      </w:r>
      <w:r>
        <w:t>. Purtroppo, può sembrare strano, ma questa passione non emerge quanto dovrebbe. Io vedo tante baruffe</w:t>
      </w:r>
      <w:r w:rsidR="00E81ABA">
        <w:t xml:space="preserve"> ecclesiali e </w:t>
      </w:r>
      <w:r>
        <w:t>una gran rincorsa verso il mondo non per amarlo e salvarlo ma per imitarlo</w:t>
      </w:r>
      <w:r w:rsidR="00E81ABA">
        <w:t xml:space="preserve">. </w:t>
      </w:r>
      <w:r>
        <w:t>Non vedo proclamato il p</w:t>
      </w:r>
      <w:r w:rsidR="00E81ABA">
        <w:t xml:space="preserve">rimato della vita </w:t>
      </w:r>
      <w:r>
        <w:t>interiore; in</w:t>
      </w:r>
      <w:r w:rsidR="00E81ABA">
        <w:t xml:space="preserve"> molti c’è</w:t>
      </w:r>
      <w:r w:rsidR="00911B47">
        <w:t xml:space="preserve">, </w:t>
      </w:r>
      <w:r>
        <w:t>soprattutto nei</w:t>
      </w:r>
      <w:r w:rsidR="00911B47">
        <w:t xml:space="preserve"> </w:t>
      </w:r>
      <w:r>
        <w:t>miti</w:t>
      </w:r>
      <w:r w:rsidR="00911B47">
        <w:t xml:space="preserve"> e negli umili</w:t>
      </w:r>
      <w:r>
        <w:t xml:space="preserve"> di cuore</w:t>
      </w:r>
      <w:r w:rsidR="00911B47">
        <w:t>.</w:t>
      </w:r>
      <w:r>
        <w:t xml:space="preserve"> Tuttavia il rapporto appassionato con Gesù </w:t>
      </w:r>
      <w:r w:rsidR="00E81ABA">
        <w:t>non diventa quasi mai fascino e commozione nella Liturgia</w:t>
      </w:r>
      <w:r w:rsidR="00D706EF">
        <w:t>.</w:t>
      </w:r>
      <w:r w:rsidR="00E81ABA">
        <w:t xml:space="preserve"> Così ci sono tentativi di fuga verso una ‘chiesa vera’ </w:t>
      </w:r>
      <w:r w:rsidR="004C20EF">
        <w:t xml:space="preserve">tra amici che parlano lo stesso linguaggio ma che rischiano di essere ‘comunità nella comunità’. Questa bella generosità può essere minata all’interno </w:t>
      </w:r>
      <w:r w:rsidR="00D706EF">
        <w:t>più d</w:t>
      </w:r>
      <w:r w:rsidR="004C20EF">
        <w:t>a un</w:t>
      </w:r>
      <w:r w:rsidR="00D706EF">
        <w:t xml:space="preserve"> </w:t>
      </w:r>
      <w:r w:rsidR="00E81ABA">
        <w:t xml:space="preserve">volontarismo </w:t>
      </w:r>
      <w:r w:rsidR="004C20EF">
        <w:t xml:space="preserve">muscolare </w:t>
      </w:r>
      <w:r w:rsidR="00E81ABA">
        <w:t xml:space="preserve">che non </w:t>
      </w:r>
      <w:r w:rsidR="004C20EF">
        <w:t>da</w:t>
      </w:r>
      <w:r w:rsidR="00D706EF">
        <w:t>l</w:t>
      </w:r>
      <w:r w:rsidR="00E81ABA">
        <w:t>l’abbandon</w:t>
      </w:r>
      <w:r w:rsidR="00D706EF">
        <w:t>arsi</w:t>
      </w:r>
      <w:r w:rsidR="00E81ABA">
        <w:t xml:space="preserve"> </w:t>
      </w:r>
      <w:r w:rsidR="00D706EF">
        <w:t>a</w:t>
      </w:r>
      <w:r w:rsidR="00E81ABA">
        <w:t>ll’abbraccio della Croce.</w:t>
      </w:r>
      <w:r w:rsidR="00D706EF">
        <w:t xml:space="preserve"> </w:t>
      </w:r>
      <w:r w:rsidR="004C20EF">
        <w:t>Si</w:t>
      </w:r>
      <w:r w:rsidR="00911B47">
        <w:t xml:space="preserve"> dovrebbe</w:t>
      </w:r>
      <w:r w:rsidR="004C20EF">
        <w:t xml:space="preserve"> scoprire che i</w:t>
      </w:r>
      <w:r w:rsidR="00D706EF">
        <w:t>l rapporto con Gesù può diventare oggetto di conversazione e di testimonianza con so</w:t>
      </w:r>
      <w:r w:rsidR="00966905">
        <w:t>re</w:t>
      </w:r>
      <w:r w:rsidR="00D706EF">
        <w:t xml:space="preserve">lle e fratelli, senza ipocrisie e parole ripetute per abitudine e quasi per finta. </w:t>
      </w:r>
      <w:r w:rsidR="004C20EF">
        <w:t>…</w:t>
      </w:r>
      <w:r w:rsidR="00911B47">
        <w:t xml:space="preserve"> </w:t>
      </w:r>
      <w:r w:rsidR="004C20EF">
        <w:t xml:space="preserve">Forse i preti dovrebbero cominciare per primi a parlare del loro </w:t>
      </w:r>
      <w:r w:rsidR="008500FB">
        <w:t xml:space="preserve">personale </w:t>
      </w:r>
      <w:r w:rsidR="004C20EF">
        <w:t>cammino di fede e del loro amore</w:t>
      </w:r>
      <w:r w:rsidR="00911B47">
        <w:t xml:space="preserve"> ed anche </w:t>
      </w:r>
      <w:r w:rsidR="008500FB">
        <w:t xml:space="preserve">confessare </w:t>
      </w:r>
      <w:r w:rsidR="00911B47">
        <w:t xml:space="preserve">le loro fatiche nel credere </w:t>
      </w:r>
      <w:r w:rsidR="008500FB">
        <w:t>e nell’amare ..</w:t>
      </w:r>
      <w:r w:rsidR="004C20EF">
        <w:t xml:space="preserve">… Magari un giorno potrà succedere. </w:t>
      </w:r>
    </w:p>
    <w:p w14:paraId="7AB85364" w14:textId="77777777" w:rsidR="00F334A3" w:rsidRDefault="00F334A3" w:rsidP="00EB4354">
      <w:pPr>
        <w:jc w:val="both"/>
      </w:pPr>
    </w:p>
    <w:p w14:paraId="780771E9" w14:textId="7646B01C" w:rsidR="00F334A3" w:rsidRDefault="00F334A3" w:rsidP="00EB4354">
      <w:pPr>
        <w:jc w:val="both"/>
        <w:rPr>
          <w:b/>
          <w:bCs/>
        </w:rPr>
      </w:pPr>
      <w:proofErr w:type="spellStart"/>
      <w:r>
        <w:rPr>
          <w:b/>
          <w:bCs/>
        </w:rPr>
        <w:t>Ruminatio</w:t>
      </w:r>
      <w:proofErr w:type="spellEnd"/>
      <w:r>
        <w:rPr>
          <w:b/>
          <w:bCs/>
        </w:rPr>
        <w:t>.</w:t>
      </w:r>
    </w:p>
    <w:p w14:paraId="2BD6BAF0" w14:textId="77777777" w:rsidR="00F334A3" w:rsidRDefault="00F334A3" w:rsidP="00EB4354">
      <w:pPr>
        <w:jc w:val="both"/>
        <w:rPr>
          <w:b/>
          <w:bCs/>
        </w:rPr>
      </w:pPr>
    </w:p>
    <w:p w14:paraId="0345DBB3" w14:textId="487A53DB" w:rsidR="00F334A3" w:rsidRPr="00F334A3" w:rsidRDefault="00C64819" w:rsidP="00F334A3">
      <w:pPr>
        <w:jc w:val="center"/>
        <w:rPr>
          <w:i/>
          <w:iCs/>
          <w:sz w:val="28"/>
          <w:szCs w:val="28"/>
        </w:rPr>
      </w:pPr>
      <w:r>
        <w:rPr>
          <w:i/>
          <w:iCs/>
          <w:sz w:val="28"/>
          <w:szCs w:val="28"/>
        </w:rPr>
        <w:t>Gesù</w:t>
      </w:r>
      <w:r w:rsidR="00F334A3" w:rsidRPr="00F334A3">
        <w:rPr>
          <w:i/>
          <w:iCs/>
          <w:sz w:val="28"/>
          <w:szCs w:val="28"/>
        </w:rPr>
        <w:t xml:space="preserve"> è immagine del Dio invisibile, primogenito di tutta la creazione, perché in lui furono create tutte le cose</w:t>
      </w:r>
    </w:p>
    <w:p w14:paraId="610CFA58" w14:textId="4CA2917B" w:rsidR="00F334A3" w:rsidRPr="00F334A3" w:rsidRDefault="00F334A3" w:rsidP="00F334A3">
      <w:pPr>
        <w:jc w:val="center"/>
        <w:rPr>
          <w:i/>
          <w:iCs/>
          <w:sz w:val="28"/>
          <w:szCs w:val="28"/>
        </w:rPr>
      </w:pPr>
      <w:r w:rsidRPr="00F334A3">
        <w:rPr>
          <w:i/>
          <w:iCs/>
          <w:sz w:val="28"/>
          <w:szCs w:val="28"/>
        </w:rPr>
        <w:t>nei cieli e sulla terra, quelle visibili e quelle invisibili.</w:t>
      </w:r>
    </w:p>
    <w:p w14:paraId="7055BC45" w14:textId="77777777" w:rsidR="00F334A3" w:rsidRPr="00F334A3" w:rsidRDefault="00F334A3" w:rsidP="00F334A3">
      <w:pPr>
        <w:jc w:val="center"/>
        <w:rPr>
          <w:i/>
          <w:iCs/>
          <w:sz w:val="28"/>
          <w:szCs w:val="28"/>
        </w:rPr>
      </w:pPr>
    </w:p>
    <w:p w14:paraId="5B44EDE6" w14:textId="77777777" w:rsidR="00F334A3" w:rsidRPr="00F334A3" w:rsidRDefault="00F334A3" w:rsidP="00EB4354">
      <w:pPr>
        <w:jc w:val="both"/>
        <w:rPr>
          <w:b/>
          <w:bCs/>
        </w:rPr>
      </w:pPr>
    </w:p>
    <w:sectPr w:rsidR="00F334A3" w:rsidRPr="00F334A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D796F"/>
    <w:multiLevelType w:val="hybridMultilevel"/>
    <w:tmpl w:val="023E6AEE"/>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7A74FDF"/>
    <w:multiLevelType w:val="hybridMultilevel"/>
    <w:tmpl w:val="B2B44316"/>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64991256"/>
    <w:multiLevelType w:val="hybridMultilevel"/>
    <w:tmpl w:val="B26E9812"/>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67CD6A15"/>
    <w:multiLevelType w:val="hybridMultilevel"/>
    <w:tmpl w:val="89ECC736"/>
    <w:lvl w:ilvl="0" w:tplc="B950B24C">
      <w:start w:val="1"/>
      <w:numFmt w:val="lowerLetter"/>
      <w:lvlText w:val="%1."/>
      <w:lvlJc w:val="left"/>
      <w:pPr>
        <w:ind w:left="1080" w:hanging="360"/>
      </w:pPr>
      <w:rPr>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16cid:durableId="1914898104">
    <w:abstractNumId w:val="2"/>
  </w:num>
  <w:num w:numId="2" w16cid:durableId="200559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8727405">
    <w:abstractNumId w:val="1"/>
  </w:num>
  <w:num w:numId="4" w16cid:durableId="3658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54"/>
    <w:rsid w:val="001107DA"/>
    <w:rsid w:val="001307F2"/>
    <w:rsid w:val="00137E09"/>
    <w:rsid w:val="0016511F"/>
    <w:rsid w:val="001666E6"/>
    <w:rsid w:val="00206CFC"/>
    <w:rsid w:val="00244CC9"/>
    <w:rsid w:val="0026054B"/>
    <w:rsid w:val="00285B06"/>
    <w:rsid w:val="002C794E"/>
    <w:rsid w:val="002D231A"/>
    <w:rsid w:val="00373A8A"/>
    <w:rsid w:val="003F3C4D"/>
    <w:rsid w:val="00427FD5"/>
    <w:rsid w:val="00454FD1"/>
    <w:rsid w:val="004944F9"/>
    <w:rsid w:val="004C20EF"/>
    <w:rsid w:val="004D7EBC"/>
    <w:rsid w:val="00597AF0"/>
    <w:rsid w:val="005B1607"/>
    <w:rsid w:val="005E53DD"/>
    <w:rsid w:val="007C6E44"/>
    <w:rsid w:val="008500FB"/>
    <w:rsid w:val="008C25E0"/>
    <w:rsid w:val="00911B47"/>
    <w:rsid w:val="00966905"/>
    <w:rsid w:val="009A24D5"/>
    <w:rsid w:val="00B0378C"/>
    <w:rsid w:val="00B27241"/>
    <w:rsid w:val="00BF16B1"/>
    <w:rsid w:val="00C20F33"/>
    <w:rsid w:val="00C3780F"/>
    <w:rsid w:val="00C64819"/>
    <w:rsid w:val="00CB73CB"/>
    <w:rsid w:val="00D118C2"/>
    <w:rsid w:val="00D24634"/>
    <w:rsid w:val="00D706EF"/>
    <w:rsid w:val="00DA23CE"/>
    <w:rsid w:val="00E02996"/>
    <w:rsid w:val="00E06844"/>
    <w:rsid w:val="00E25FD1"/>
    <w:rsid w:val="00E706B8"/>
    <w:rsid w:val="00E81ABA"/>
    <w:rsid w:val="00EB4354"/>
    <w:rsid w:val="00EE3046"/>
    <w:rsid w:val="00F30D92"/>
    <w:rsid w:val="00F334A3"/>
    <w:rsid w:val="00FF3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4ACE"/>
  <w15:chartTrackingRefBased/>
  <w15:docId w15:val="{AE923E37-CFA1-40F9-AB21-DB76C1BA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4354"/>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EB4354"/>
    <w:pPr>
      <w:keepNext/>
      <w:keepLines/>
      <w:spacing w:before="360" w:after="80" w:line="254" w:lineRule="auto"/>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B4354"/>
    <w:pPr>
      <w:keepNext/>
      <w:keepLines/>
      <w:spacing w:before="160" w:after="80" w:line="254"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B4354"/>
    <w:pPr>
      <w:keepNext/>
      <w:keepLines/>
      <w:spacing w:before="160" w:after="80" w:line="254" w:lineRule="auto"/>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B4354"/>
    <w:pPr>
      <w:keepNext/>
      <w:keepLines/>
      <w:spacing w:before="80" w:after="40" w:line="254" w:lineRule="auto"/>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B4354"/>
    <w:pPr>
      <w:keepNext/>
      <w:keepLines/>
      <w:spacing w:before="80" w:after="40" w:line="254" w:lineRule="auto"/>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EB4354"/>
    <w:pPr>
      <w:keepNext/>
      <w:keepLines/>
      <w:spacing w:before="40" w:line="254" w:lineRule="auto"/>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4354"/>
    <w:pPr>
      <w:keepNext/>
      <w:keepLines/>
      <w:spacing w:before="40" w:line="254" w:lineRule="auto"/>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EB4354"/>
    <w:pPr>
      <w:keepNext/>
      <w:keepLines/>
      <w:spacing w:line="254" w:lineRule="auto"/>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4354"/>
    <w:pPr>
      <w:keepNext/>
      <w:keepLines/>
      <w:spacing w:line="254" w:lineRule="auto"/>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4354"/>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EB4354"/>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EB4354"/>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EB4354"/>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EB4354"/>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EB4354"/>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EB4354"/>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EB4354"/>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EB4354"/>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EB435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4354"/>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EB4354"/>
    <w:pPr>
      <w:numPr>
        <w:ilvl w:val="1"/>
      </w:numPr>
      <w:spacing w:after="160" w:line="254" w:lineRule="auto"/>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4354"/>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EB4354"/>
    <w:pPr>
      <w:spacing w:before="160" w:after="160" w:line="254"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EB4354"/>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EB4354"/>
    <w:pPr>
      <w:spacing w:after="160" w:line="254" w:lineRule="auto"/>
      <w:ind w:left="720"/>
      <w:contextualSpacing/>
    </w:pPr>
  </w:style>
  <w:style w:type="character" w:styleId="Enfasiintensa">
    <w:name w:val="Intense Emphasis"/>
    <w:basedOn w:val="Carpredefinitoparagrafo"/>
    <w:uiPriority w:val="21"/>
    <w:qFormat/>
    <w:rsid w:val="00EB4354"/>
    <w:rPr>
      <w:i/>
      <w:iCs/>
      <w:color w:val="2F5496" w:themeColor="accent1" w:themeShade="BF"/>
    </w:rPr>
  </w:style>
  <w:style w:type="paragraph" w:styleId="Citazioneintensa">
    <w:name w:val="Intense Quote"/>
    <w:basedOn w:val="Normale"/>
    <w:next w:val="Normale"/>
    <w:link w:val="CitazioneintensaCarattere"/>
    <w:uiPriority w:val="30"/>
    <w:qFormat/>
    <w:rsid w:val="00EB4354"/>
    <w:pPr>
      <w:pBdr>
        <w:top w:val="single" w:sz="4" w:space="10" w:color="2F5496" w:themeColor="accent1" w:themeShade="BF"/>
        <w:bottom w:val="single" w:sz="4" w:space="10" w:color="2F5496" w:themeColor="accent1" w:themeShade="BF"/>
      </w:pBdr>
      <w:spacing w:before="360" w:after="360" w:line="254" w:lineRule="auto"/>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B4354"/>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EB43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Pages>
  <Words>986</Words>
  <Characters>5621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31</cp:revision>
  <dcterms:created xsi:type="dcterms:W3CDTF">2026-07-03T17:28:00Z</dcterms:created>
  <dcterms:modified xsi:type="dcterms:W3CDTF">2026-08-05T21:50:00Z</dcterms:modified>
</cp:coreProperties>
</file>